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D270" w14:textId="586CB6DD" w:rsidR="001C52DD" w:rsidRDefault="00F86D6A">
      <w:r>
        <w:fldChar w:fldCharType="begin"/>
      </w:r>
      <w:r>
        <w:instrText xml:space="preserve"> INCLUDEPICTURE "https://artishockrevista.com/wp-content/uploads/2019/04/logo-artishock.png"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1BEC42" wp14:editId="10D9B173">
            <wp:extent cx="3557116" cy="809626"/>
            <wp:effectExtent l="0" t="0" r="0" b="3175"/>
            <wp:docPr id="241421086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21086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286" cy="81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8EC7111" w14:textId="77777777" w:rsidR="00F86D6A" w:rsidRDefault="00F86D6A"/>
    <w:p w14:paraId="7BBDF0E3" w14:textId="49FD6177" w:rsidR="00F86D6A" w:rsidRPr="00F86D6A" w:rsidRDefault="00F86D6A">
      <w:pPr>
        <w:rPr>
          <w:sz w:val="48"/>
          <w:szCs w:val="36"/>
        </w:rPr>
      </w:pPr>
      <w:r w:rsidRPr="00F86D6A">
        <w:rPr>
          <w:sz w:val="48"/>
          <w:szCs w:val="36"/>
        </w:rPr>
        <w:t>DESASTRE Y FANTASÍA PARA GENERAR UNA CONVIVENCIA EN EL TIEMPO</w:t>
      </w:r>
    </w:p>
    <w:p w14:paraId="0D947F7F" w14:textId="77777777" w:rsidR="00F86D6A" w:rsidRDefault="00F86D6A"/>
    <w:p w14:paraId="38CA0A2D" w14:textId="48094E46" w:rsidR="00F86D6A" w:rsidRPr="00F86D6A" w:rsidRDefault="00F86D6A" w:rsidP="00F86D6A">
      <w:r w:rsidRPr="00F86D6A">
        <w:t xml:space="preserve">Por </w:t>
      </w:r>
      <w:proofErr w:type="spellStart"/>
      <w:r w:rsidRPr="00F86D6A">
        <w:t>Matías</w:t>
      </w:r>
      <w:proofErr w:type="spellEnd"/>
      <w:r w:rsidRPr="00F86D6A">
        <w:t xml:space="preserve"> Allende Contador</w:t>
      </w:r>
      <w:r>
        <w:t xml:space="preserve"> - </w:t>
      </w:r>
      <w:r w:rsidRPr="00F86D6A">
        <w:t>08.04.2024</w:t>
      </w:r>
    </w:p>
    <w:p w14:paraId="36B12B41" w14:textId="77777777" w:rsidR="00F86D6A" w:rsidRDefault="00F86D6A"/>
    <w:p w14:paraId="094BE2A6" w14:textId="1446848C" w:rsidR="00F86D6A" w:rsidRDefault="00F86D6A">
      <w:r>
        <w:fldChar w:fldCharType="begin"/>
      </w:r>
      <w:r>
        <w:instrText xml:space="preserve"> INCLUDEPICTURE "https://artishockrevista.com/wp-content/uploads/2024/04/Jorge-Tacla-1.jpg"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1CCE42" wp14:editId="0BDF6586">
            <wp:extent cx="5943600" cy="3650615"/>
            <wp:effectExtent l="0" t="0" r="0" b="0"/>
            <wp:docPr id="1630119023" name="Picture 2" descr="&quot;Teoría para una nueva geografía&quot; de Jorge Tacla, 2024. Teatro Educativo de las Artes de Panguipulli, Valdivia, Región de Los Ríos, Chi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quot;Teoría para una nueva geografía&quot; de Jorge Tacla, 2024. Teatro Educativo de las Artes de Panguipulli, Valdivia, Región de Los Ríos, Chile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4314A9" w14:textId="77777777" w:rsidR="00F86D6A" w:rsidRDefault="00F86D6A"/>
    <w:p w14:paraId="7DEC12BB" w14:textId="77777777" w:rsidR="00F86D6A" w:rsidRDefault="00F86D6A" w:rsidP="00F86D6A">
      <w:r>
        <w:t xml:space="preserve">Jorge </w:t>
      </w:r>
      <w:proofErr w:type="spellStart"/>
      <w:r>
        <w:t>Tacla</w:t>
      </w:r>
      <w:proofErr w:type="spellEnd"/>
      <w:r>
        <w:t xml:space="preserve"> (Santiago, 1958) es </w:t>
      </w:r>
      <w:proofErr w:type="spellStart"/>
      <w:r>
        <w:t>principalmente</w:t>
      </w:r>
      <w:proofErr w:type="spellEnd"/>
      <w:r>
        <w:t xml:space="preserve"> un </w:t>
      </w:r>
      <w:proofErr w:type="spellStart"/>
      <w:r>
        <w:t>pintor</w:t>
      </w:r>
      <w:proofErr w:type="spellEnd"/>
      <w:r>
        <w:t xml:space="preserve">. Sin embargo, se </w:t>
      </w:r>
      <w:proofErr w:type="spellStart"/>
      <w:r>
        <w:t>destaca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ser un </w:t>
      </w:r>
      <w:proofErr w:type="spellStart"/>
      <w:r>
        <w:t>artista</w:t>
      </w:r>
      <w:proofErr w:type="spellEnd"/>
      <w:r>
        <w:t xml:space="preserve"> </w:t>
      </w:r>
      <w:proofErr w:type="spellStart"/>
      <w:r>
        <w:t>excepcionalmente</w:t>
      </w:r>
      <w:proofErr w:type="spellEnd"/>
      <w:r>
        <w:t xml:space="preserve"> </w:t>
      </w:r>
      <w:proofErr w:type="spellStart"/>
      <w:r>
        <w:t>generoso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campo cultural </w:t>
      </w:r>
      <w:proofErr w:type="spellStart"/>
      <w:r>
        <w:t>nacional</w:t>
      </w:r>
      <w:proofErr w:type="spellEnd"/>
      <w:r>
        <w:t xml:space="preserve">, </w:t>
      </w:r>
      <w:proofErr w:type="spellStart"/>
      <w:r>
        <w:t>involucrándose</w:t>
      </w:r>
      <w:proofErr w:type="spellEnd"/>
      <w:r>
        <w:t xml:space="preserve"> no </w:t>
      </w:r>
      <w:proofErr w:type="spellStart"/>
      <w:r>
        <w:t>sólo</w:t>
      </w:r>
      <w:proofErr w:type="spellEnd"/>
      <w:r>
        <w:t xml:space="preserve"> con la </w:t>
      </w:r>
      <w:proofErr w:type="spellStart"/>
      <w:r>
        <w:t>historia</w:t>
      </w:r>
      <w:proofErr w:type="spellEnd"/>
      <w:r>
        <w:t xml:space="preserve"> local,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que </w:t>
      </w:r>
      <w:proofErr w:type="spellStart"/>
      <w:r>
        <w:t>él</w:t>
      </w:r>
      <w:proofErr w:type="spellEnd"/>
      <w:r>
        <w:t xml:space="preserve">.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se </w:t>
      </w:r>
      <w:proofErr w:type="spellStart"/>
      <w:r>
        <w:t>expresa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causas</w:t>
      </w:r>
      <w:proofErr w:type="spellEnd"/>
      <w:r>
        <w:t xml:space="preserve"> </w:t>
      </w:r>
      <w:proofErr w:type="spellStart"/>
      <w:r>
        <w:t>justas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, </w:t>
      </w:r>
      <w:proofErr w:type="spellStart"/>
      <w:r>
        <w:t>dando</w:t>
      </w:r>
      <w:proofErr w:type="spellEnd"/>
      <w:r>
        <w:t xml:space="preserve"> un </w:t>
      </w:r>
      <w:proofErr w:type="spellStart"/>
      <w:r>
        <w:t>carácter</w:t>
      </w:r>
      <w:proofErr w:type="spellEnd"/>
      <w:r>
        <w:t xml:space="preserve"> universal a </w:t>
      </w:r>
      <w:proofErr w:type="spellStart"/>
      <w:r>
        <w:t>su</w:t>
      </w:r>
      <w:proofErr w:type="spellEnd"/>
      <w:r>
        <w:t xml:space="preserve"> pintura -o sus </w:t>
      </w:r>
      <w:proofErr w:type="spellStart"/>
      <w:r>
        <w:t>desplazamientos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presenciamos</w:t>
      </w:r>
      <w:proofErr w:type="spellEnd"/>
      <w:r>
        <w:t xml:space="preserve">- para </w:t>
      </w:r>
      <w:proofErr w:type="spellStart"/>
      <w:r>
        <w:t>aludir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acontecimientos</w:t>
      </w:r>
      <w:proofErr w:type="spellEnd"/>
      <w:r>
        <w:t xml:space="preserve"> que </w:t>
      </w:r>
      <w:proofErr w:type="spellStart"/>
      <w:r>
        <w:t>ocurren</w:t>
      </w:r>
      <w:proofErr w:type="spellEnd"/>
      <w:r>
        <w:t xml:space="preserve"> </w:t>
      </w:r>
      <w:proofErr w:type="spellStart"/>
      <w:r>
        <w:t>lejos</w:t>
      </w:r>
      <w:proofErr w:type="spellEnd"/>
      <w:r>
        <w:t xml:space="preserve"> de la austral </w:t>
      </w:r>
      <w:proofErr w:type="spellStart"/>
      <w:r>
        <w:t>Panguipulli</w:t>
      </w:r>
      <w:proofErr w:type="spellEnd"/>
      <w:r>
        <w:t xml:space="preserve">, </w:t>
      </w:r>
      <w:proofErr w:type="spellStart"/>
      <w:r>
        <w:t>destacando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arte</w:t>
      </w:r>
      <w:proofErr w:type="spellEnd"/>
      <w:r>
        <w:t xml:space="preserve"> la </w:t>
      </w:r>
      <w:proofErr w:type="spellStart"/>
      <w:r>
        <w:t>crueldad</w:t>
      </w:r>
      <w:proofErr w:type="spellEnd"/>
      <w:r>
        <w:t xml:space="preserve"> de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del ser </w:t>
      </w:r>
      <w:proofErr w:type="spellStart"/>
      <w:r>
        <w:t>humano</w:t>
      </w:r>
      <w:proofErr w:type="spellEnd"/>
      <w:r>
        <w:t>.</w:t>
      </w:r>
    </w:p>
    <w:p w14:paraId="64978472" w14:textId="77777777" w:rsidR="00F86D6A" w:rsidRDefault="00F86D6A" w:rsidP="00F86D6A"/>
    <w:p w14:paraId="23C0F4A3" w14:textId="77777777" w:rsidR="00F86D6A" w:rsidRDefault="00F86D6A" w:rsidP="00F86D6A">
      <w:r>
        <w:t xml:space="preserve">Las series de Jorge </w:t>
      </w:r>
      <w:proofErr w:type="spellStart"/>
      <w:r>
        <w:t>Tacla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bombardeos</w:t>
      </w:r>
      <w:proofErr w:type="spellEnd"/>
      <w:r>
        <w:t xml:space="preserve"> son </w:t>
      </w:r>
      <w:proofErr w:type="spellStart"/>
      <w:r>
        <w:t>ampliamente</w:t>
      </w:r>
      <w:proofErr w:type="spellEnd"/>
      <w:r>
        <w:t xml:space="preserve"> </w:t>
      </w:r>
      <w:proofErr w:type="spellStart"/>
      <w:r>
        <w:t>reconocidas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aquellas</w:t>
      </w:r>
      <w:proofErr w:type="spellEnd"/>
      <w:r>
        <w:t xml:space="preserve"> que </w:t>
      </w:r>
      <w:proofErr w:type="spellStart"/>
      <w:r>
        <w:t>retratan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cercanos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bombardeo</w:t>
      </w:r>
      <w:proofErr w:type="spellEnd"/>
      <w:r>
        <w:t xml:space="preserve"> a la Casa de </w:t>
      </w:r>
      <w:proofErr w:type="spellStart"/>
      <w:r>
        <w:t>Gobierno</w:t>
      </w:r>
      <w:proofErr w:type="spellEnd"/>
      <w:r>
        <w:t xml:space="preserve"> de </w:t>
      </w:r>
      <w:r>
        <w:lastRenderedPageBreak/>
        <w:t xml:space="preserve">Chile </w:t>
      </w:r>
      <w:proofErr w:type="spellStart"/>
      <w:r>
        <w:t>el</w:t>
      </w:r>
      <w:proofErr w:type="spellEnd"/>
      <w:r>
        <w:t xml:space="preserve"> 11 de </w:t>
      </w:r>
      <w:proofErr w:type="spellStart"/>
      <w:r>
        <w:t>septiembre</w:t>
      </w:r>
      <w:proofErr w:type="spellEnd"/>
      <w:r>
        <w:t xml:space="preserve"> de 1973,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que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sucedido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incesante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edificios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-</w:t>
      </w:r>
      <w:proofErr w:type="spellStart"/>
      <w:r>
        <w:t>particularmente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Oriente</w:t>
      </w:r>
      <w:proofErr w:type="spellEnd"/>
      <w:r>
        <w:t xml:space="preserve"> Medio.</w:t>
      </w:r>
    </w:p>
    <w:p w14:paraId="3C75E848" w14:textId="77777777" w:rsidR="00F86D6A" w:rsidRDefault="00F86D6A" w:rsidP="00F86D6A"/>
    <w:p w14:paraId="125CEE8C" w14:textId="77777777" w:rsidR="00F86D6A" w:rsidRDefault="00F86D6A" w:rsidP="00F86D6A">
      <w:r>
        <w:t xml:space="preserve">Es </w:t>
      </w:r>
      <w:proofErr w:type="spellStart"/>
      <w:r>
        <w:t>precisamente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desarrolla</w:t>
      </w:r>
      <w:proofErr w:type="spellEnd"/>
      <w:r>
        <w:t xml:space="preserve"> la </w:t>
      </w:r>
      <w:proofErr w:type="spellStart"/>
      <w:r>
        <w:t>última</w:t>
      </w:r>
      <w:proofErr w:type="spellEnd"/>
      <w:r>
        <w:t xml:space="preserve"> de las </w:t>
      </w:r>
      <w:proofErr w:type="spellStart"/>
      <w:r>
        <w:t>guerras</w:t>
      </w:r>
      <w:proofErr w:type="spellEnd"/>
      <w:r>
        <w:t xml:space="preserve"> </w:t>
      </w:r>
      <w:proofErr w:type="spellStart"/>
      <w:r>
        <w:t>televisadas</w:t>
      </w:r>
      <w:proofErr w:type="spellEnd"/>
      <w:r>
        <w:t xml:space="preserve">, un </w:t>
      </w:r>
      <w:proofErr w:type="spellStart"/>
      <w:r>
        <w:t>fenómeno</w:t>
      </w:r>
      <w:proofErr w:type="spellEnd"/>
      <w:r>
        <w:t xml:space="preserve"> al que, </w:t>
      </w:r>
      <w:proofErr w:type="spellStart"/>
      <w:r>
        <w:t>lamentablemente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habituado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lo </w:t>
      </w:r>
      <w:proofErr w:type="spellStart"/>
      <w:r>
        <w:t>razonable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es sin </w:t>
      </w:r>
      <w:proofErr w:type="spellStart"/>
      <w:r>
        <w:t>duda</w:t>
      </w:r>
      <w:proofErr w:type="spellEnd"/>
      <w:r>
        <w:t xml:space="preserve">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que </w:t>
      </w:r>
      <w:proofErr w:type="spellStart"/>
      <w:r>
        <w:t>moviliza</w:t>
      </w:r>
      <w:proofErr w:type="spellEnd"/>
      <w:r>
        <w:t xml:space="preserve"> la </w:t>
      </w:r>
      <w:proofErr w:type="spellStart"/>
      <w:r>
        <w:t>reflexión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 de </w:t>
      </w:r>
      <w:proofErr w:type="spellStart"/>
      <w:r>
        <w:t>Tacla</w:t>
      </w:r>
      <w:proofErr w:type="spellEnd"/>
      <w:r>
        <w:t xml:space="preserve">.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comienzo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imperialismo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colonialismo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fenómenos</w:t>
      </w:r>
      <w:proofErr w:type="spellEnd"/>
      <w:r>
        <w:t xml:space="preserve"> de </w:t>
      </w:r>
      <w:proofErr w:type="spellStart"/>
      <w:r>
        <w:t>expolio</w:t>
      </w:r>
      <w:proofErr w:type="spellEnd"/>
      <w:r>
        <w:t xml:space="preserve"> y </w:t>
      </w:r>
      <w:proofErr w:type="spellStart"/>
      <w:r>
        <w:t>lucha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supervivencia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pueblos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evidenciado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1984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exposición</w:t>
      </w:r>
      <w:proofErr w:type="spellEnd"/>
      <w:r>
        <w:t xml:space="preserve"> Art Against Apartheid (AAA) </w:t>
      </w:r>
      <w:proofErr w:type="spellStart"/>
      <w:r>
        <w:t>organizada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Foundation for the Community of Artists </w:t>
      </w:r>
      <w:proofErr w:type="spellStart"/>
      <w:r>
        <w:t>en</w:t>
      </w:r>
      <w:proofErr w:type="spellEnd"/>
      <w:r>
        <w:t xml:space="preserve"> Nueva York,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solidaridad</w:t>
      </w:r>
      <w:proofErr w:type="spellEnd"/>
      <w:r>
        <w:t xml:space="preserve"> con la </w:t>
      </w:r>
      <w:proofErr w:type="spellStart"/>
      <w:r>
        <w:t>lucha</w:t>
      </w:r>
      <w:proofErr w:type="spellEnd"/>
      <w:r>
        <w:t xml:space="preserve"> racial </w:t>
      </w:r>
      <w:proofErr w:type="spellStart"/>
      <w:r>
        <w:t>negra</w:t>
      </w:r>
      <w:proofErr w:type="spellEnd"/>
      <w:r>
        <w:t>.</w:t>
      </w:r>
    </w:p>
    <w:p w14:paraId="123822EA" w14:textId="77777777" w:rsidR="00F86D6A" w:rsidRDefault="00F86D6A" w:rsidP="00F86D6A"/>
    <w:p w14:paraId="13D2DF8D" w14:textId="0EA02B60" w:rsidR="00F86D6A" w:rsidRDefault="00F86D6A" w:rsidP="00F86D6A">
      <w:r>
        <w:t xml:space="preserve">El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artista</w:t>
      </w:r>
      <w:proofErr w:type="spellEnd"/>
      <w:r>
        <w:t xml:space="preserve"> </w:t>
      </w:r>
      <w:proofErr w:type="spellStart"/>
      <w:r>
        <w:t>prefiere</w:t>
      </w:r>
      <w:proofErr w:type="spellEnd"/>
      <w:r>
        <w:t xml:space="preserve"> </w:t>
      </w:r>
      <w:proofErr w:type="spellStart"/>
      <w:r>
        <w:t>referirse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“</w:t>
      </w:r>
      <w:proofErr w:type="spellStart"/>
      <w:r>
        <w:t>conciencia</w:t>
      </w:r>
      <w:proofErr w:type="spellEnd"/>
      <w:r>
        <w:t xml:space="preserve"> </w:t>
      </w:r>
      <w:proofErr w:type="spellStart"/>
      <w:r>
        <w:t>periférica</w:t>
      </w:r>
      <w:proofErr w:type="spellEnd"/>
      <w:r>
        <w:t xml:space="preserve">”,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márgenes</w:t>
      </w:r>
      <w:proofErr w:type="spellEnd"/>
      <w:r>
        <w:t xml:space="preserve">, dado que </w:t>
      </w:r>
      <w:proofErr w:type="spellStart"/>
      <w:r>
        <w:t>disputa</w:t>
      </w:r>
      <w:proofErr w:type="spellEnd"/>
      <w:r>
        <w:t xml:space="preserve"> </w:t>
      </w:r>
      <w:proofErr w:type="spellStart"/>
      <w:r>
        <w:t>activamente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la </w:t>
      </w:r>
      <w:proofErr w:type="spellStart"/>
      <w:r>
        <w:t>cultura</w:t>
      </w:r>
      <w:proofErr w:type="spellEnd"/>
      <w:r>
        <w:t xml:space="preserve"> Occidental. </w:t>
      </w:r>
      <w:proofErr w:type="spellStart"/>
      <w:r>
        <w:t>Tacla</w:t>
      </w:r>
      <w:proofErr w:type="spellEnd"/>
      <w:r>
        <w:t xml:space="preserve"> se </w:t>
      </w:r>
      <w:proofErr w:type="spellStart"/>
      <w:r>
        <w:t>identifica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solidaridad</w:t>
      </w:r>
      <w:proofErr w:type="spellEnd"/>
      <w:r>
        <w:t xml:space="preserve"> </w:t>
      </w:r>
      <w:proofErr w:type="spellStart"/>
      <w:r>
        <w:t>tercermundista</w:t>
      </w:r>
      <w:proofErr w:type="spellEnd"/>
      <w:r>
        <w:t xml:space="preserve">,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 de la Guerra </w:t>
      </w:r>
      <w:proofErr w:type="spellStart"/>
      <w:r>
        <w:t>Fría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considerada</w:t>
      </w:r>
      <w:proofErr w:type="spellEnd"/>
      <w:r>
        <w:t xml:space="preserve"> </w:t>
      </w:r>
      <w:proofErr w:type="spellStart"/>
      <w:r>
        <w:t>demodé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demuestra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relevancia</w:t>
      </w:r>
      <w:proofErr w:type="spellEnd"/>
      <w:r>
        <w:t xml:space="preserve"> y </w:t>
      </w:r>
      <w:proofErr w:type="spellStart"/>
      <w:r>
        <w:t>vigencia</w:t>
      </w:r>
      <w:proofErr w:type="spellEnd"/>
      <w:r>
        <w:t>.</w:t>
      </w:r>
    </w:p>
    <w:p w14:paraId="49E12D6D" w14:textId="77777777" w:rsidR="00F86D6A" w:rsidRDefault="00F86D6A" w:rsidP="00F86D6A"/>
    <w:p w14:paraId="1EE1C967" w14:textId="5467A597" w:rsidR="00F86D6A" w:rsidRDefault="00F86D6A" w:rsidP="00F86D6A">
      <w:r>
        <w:fldChar w:fldCharType="begin"/>
      </w:r>
      <w:r>
        <w:instrText xml:space="preserve"> INCLUDEPICTURE "https://artishockrevista.com/wp-content/uploads/2024/04/Jorge-Tacla-2.jpg"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C6CEB66" wp14:editId="274862DB">
            <wp:extent cx="5943600" cy="3499485"/>
            <wp:effectExtent l="0" t="0" r="0" b="5715"/>
            <wp:docPr id="1441502956" name="Picture 3" descr="A long wooden table in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02956" name="Picture 3" descr="A long wooden table in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48CB689" w14:textId="77777777" w:rsidR="00F86D6A" w:rsidRDefault="00F86D6A" w:rsidP="00F86D6A"/>
    <w:p w14:paraId="1436B661" w14:textId="77777777" w:rsidR="00F86D6A" w:rsidRDefault="00F86D6A" w:rsidP="00F86D6A">
      <w:r>
        <w:t xml:space="preserve">La </w:t>
      </w:r>
      <w:proofErr w:type="spellStart"/>
      <w:r>
        <w:t>instalación</w:t>
      </w:r>
      <w:proofErr w:type="spellEnd"/>
      <w:r>
        <w:t xml:space="preserve"> </w:t>
      </w:r>
      <w:proofErr w:type="spellStart"/>
      <w:r>
        <w:t>Teoría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geografía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diseñada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Teatro </w:t>
      </w:r>
      <w:proofErr w:type="spellStart"/>
      <w:r>
        <w:t>Educativo</w:t>
      </w:r>
      <w:proofErr w:type="spellEnd"/>
      <w:r>
        <w:t xml:space="preserve"> de las Artes de </w:t>
      </w:r>
      <w:proofErr w:type="spellStart"/>
      <w:r>
        <w:t>Panguipulli</w:t>
      </w:r>
      <w:proofErr w:type="spellEnd"/>
      <w:r>
        <w:t xml:space="preserve">,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reflexión</w:t>
      </w:r>
      <w:proofErr w:type="spellEnd"/>
      <w:r>
        <w:t xml:space="preserve"> de </w:t>
      </w:r>
      <w:proofErr w:type="spellStart"/>
      <w:r>
        <w:t>Tacla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fronteras</w:t>
      </w:r>
      <w:proofErr w:type="spellEnd"/>
      <w:r>
        <w:t xml:space="preserve">, un </w:t>
      </w:r>
      <w:proofErr w:type="spellStart"/>
      <w:r>
        <w:t>tema</w:t>
      </w:r>
      <w:proofErr w:type="spellEnd"/>
      <w:r>
        <w:t xml:space="preserve"> que ha </w:t>
      </w:r>
      <w:proofErr w:type="spellStart"/>
      <w:r>
        <w:t>explorado</w:t>
      </w:r>
      <w:proofErr w:type="spellEnd"/>
      <w:r>
        <w:t xml:space="preserve"> </w:t>
      </w:r>
      <w:proofErr w:type="spellStart"/>
      <w:r>
        <w:t>ampliamente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series de </w:t>
      </w:r>
      <w:proofErr w:type="spellStart"/>
      <w:r>
        <w:t>acuarelas</w:t>
      </w:r>
      <w:proofErr w:type="spellEnd"/>
      <w:r>
        <w:t xml:space="preserve"> y </w:t>
      </w:r>
      <w:proofErr w:type="spellStart"/>
      <w:r>
        <w:t>grabados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fronteras</w:t>
      </w:r>
      <w:proofErr w:type="spellEnd"/>
      <w:r>
        <w:t xml:space="preserve">, </w:t>
      </w:r>
      <w:proofErr w:type="spellStart"/>
      <w:r>
        <w:t>establecidas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construcción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, </w:t>
      </w:r>
      <w:proofErr w:type="spellStart"/>
      <w:r>
        <w:t>implican</w:t>
      </w:r>
      <w:proofErr w:type="spellEnd"/>
      <w:r>
        <w:t xml:space="preserve"> la </w:t>
      </w:r>
      <w:proofErr w:type="spellStart"/>
      <w:r>
        <w:t>imposición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pueblos.</w:t>
      </w:r>
    </w:p>
    <w:p w14:paraId="11FF54F3" w14:textId="77777777" w:rsidR="00F86D6A" w:rsidRDefault="00F86D6A" w:rsidP="00F86D6A"/>
    <w:p w14:paraId="0B6A9A1D" w14:textId="77777777" w:rsidR="00F86D6A" w:rsidRDefault="00F86D6A" w:rsidP="00F86D6A">
      <w:r>
        <w:lastRenderedPageBreak/>
        <w:t xml:space="preserve">Para </w:t>
      </w:r>
      <w:proofErr w:type="spellStart"/>
      <w:r>
        <w:t>escenificar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artista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instalación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conformada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neón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azul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poema</w:t>
      </w:r>
      <w:proofErr w:type="spellEnd"/>
      <w:r>
        <w:t xml:space="preserve"> Que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otoño</w:t>
      </w:r>
      <w:proofErr w:type="spellEnd"/>
      <w:r>
        <w:t xml:space="preserve">, de la </w:t>
      </w:r>
      <w:proofErr w:type="spellStart"/>
      <w:r>
        <w:t>poeta</w:t>
      </w:r>
      <w:proofErr w:type="spellEnd"/>
      <w:r>
        <w:t xml:space="preserve"> </w:t>
      </w:r>
      <w:proofErr w:type="spellStart"/>
      <w:r>
        <w:t>mapuche</w:t>
      </w:r>
      <w:proofErr w:type="spellEnd"/>
      <w:r>
        <w:t xml:space="preserve"> </w:t>
      </w:r>
      <w:proofErr w:type="spellStart"/>
      <w:r>
        <w:t>Faumelisa</w:t>
      </w:r>
      <w:proofErr w:type="spellEnd"/>
      <w:r>
        <w:t xml:space="preserve"> </w:t>
      </w:r>
      <w:proofErr w:type="spellStart"/>
      <w:r>
        <w:t>Manquepillan</w:t>
      </w:r>
      <w:proofErr w:type="spellEnd"/>
      <w:r>
        <w:t xml:space="preserve">; un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carpintería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Héctor Minder;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pieza</w:t>
      </w:r>
      <w:proofErr w:type="spellEnd"/>
      <w:r>
        <w:t xml:space="preserve"> de </w:t>
      </w:r>
      <w:proofErr w:type="spellStart"/>
      <w:r>
        <w:t>telar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Rosalía</w:t>
      </w:r>
      <w:proofErr w:type="spellEnd"/>
      <w:r>
        <w:t xml:space="preserve"> </w:t>
      </w:r>
      <w:proofErr w:type="spellStart"/>
      <w:r>
        <w:t>Collinahuel</w:t>
      </w:r>
      <w:proofErr w:type="spellEnd"/>
      <w:r>
        <w:t xml:space="preserve">; un </w:t>
      </w:r>
      <w:proofErr w:type="spellStart"/>
      <w:r>
        <w:t>bordado</w:t>
      </w:r>
      <w:proofErr w:type="spellEnd"/>
      <w:r>
        <w:t xml:space="preserve"> </w:t>
      </w:r>
      <w:proofErr w:type="spellStart"/>
      <w:r>
        <w:t>colectivo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Alira</w:t>
      </w:r>
      <w:proofErr w:type="spellEnd"/>
      <w:r>
        <w:t xml:space="preserve"> Kaechele, </w:t>
      </w:r>
      <w:proofErr w:type="spellStart"/>
      <w:r>
        <w:t>Maquel</w:t>
      </w:r>
      <w:proofErr w:type="spellEnd"/>
      <w:r>
        <w:t xml:space="preserve"> </w:t>
      </w:r>
      <w:proofErr w:type="spellStart"/>
      <w:r>
        <w:t>Trincado</w:t>
      </w:r>
      <w:proofErr w:type="spellEnd"/>
      <w:r>
        <w:t xml:space="preserve">, Adela Ruiz, Erica Espinoza, Sonia Figueroa, Erna Vásquez y Guadalupe </w:t>
      </w:r>
      <w:proofErr w:type="spellStart"/>
      <w:r>
        <w:t>Troncoso</w:t>
      </w:r>
      <w:proofErr w:type="spellEnd"/>
      <w:r>
        <w:t xml:space="preserve">; y </w:t>
      </w:r>
      <w:proofErr w:type="spellStart"/>
      <w:r>
        <w:t>cerámicas</w:t>
      </w:r>
      <w:proofErr w:type="spellEnd"/>
      <w:r>
        <w:t xml:space="preserve"> de la </w:t>
      </w:r>
      <w:proofErr w:type="spellStart"/>
      <w:r>
        <w:t>Agrupación</w:t>
      </w:r>
      <w:proofErr w:type="spellEnd"/>
      <w:r>
        <w:t xml:space="preserve"> Cultural </w:t>
      </w:r>
      <w:proofErr w:type="spellStart"/>
      <w:r>
        <w:t>Alfarería</w:t>
      </w:r>
      <w:proofErr w:type="spellEnd"/>
      <w:r>
        <w:t xml:space="preserve"> </w:t>
      </w:r>
      <w:proofErr w:type="spellStart"/>
      <w:r>
        <w:t>Pitren</w:t>
      </w:r>
      <w:proofErr w:type="spellEnd"/>
      <w:r>
        <w:t xml:space="preserve"> </w:t>
      </w:r>
      <w:proofErr w:type="spellStart"/>
      <w:r>
        <w:t>Widulafken</w:t>
      </w:r>
      <w:proofErr w:type="spellEnd"/>
      <w:r>
        <w:t>.</w:t>
      </w:r>
    </w:p>
    <w:p w14:paraId="13A707FB" w14:textId="77777777" w:rsidR="00F86D6A" w:rsidRDefault="00F86D6A" w:rsidP="00F86D6A"/>
    <w:p w14:paraId="09E9D991" w14:textId="77777777" w:rsidR="00F86D6A" w:rsidRDefault="00F86D6A" w:rsidP="00F86D6A">
      <w:proofErr w:type="spellStart"/>
      <w:r>
        <w:t>Esta</w:t>
      </w:r>
      <w:proofErr w:type="spellEnd"/>
      <w:r>
        <w:t xml:space="preserve"> </w:t>
      </w:r>
      <w:proofErr w:type="spellStart"/>
      <w:r>
        <w:t>conjunción</w:t>
      </w:r>
      <w:proofErr w:type="spellEnd"/>
      <w:r>
        <w:t xml:space="preserve"> de </w:t>
      </w:r>
      <w:proofErr w:type="spellStart"/>
      <w:r>
        <w:t>piezas</w:t>
      </w:r>
      <w:proofErr w:type="spellEnd"/>
      <w:r>
        <w:t xml:space="preserve"> y </w:t>
      </w:r>
      <w:proofErr w:type="spellStart"/>
      <w:r>
        <w:t>autorías</w:t>
      </w:r>
      <w:proofErr w:type="spellEnd"/>
      <w:r>
        <w:t xml:space="preserve"> </w:t>
      </w:r>
      <w:proofErr w:type="spellStart"/>
      <w:r>
        <w:t>ratifica</w:t>
      </w:r>
      <w:proofErr w:type="spellEnd"/>
      <w:r>
        <w:t xml:space="preserve"> la </w:t>
      </w:r>
      <w:proofErr w:type="spellStart"/>
      <w:r>
        <w:t>apertura</w:t>
      </w:r>
      <w:proofErr w:type="spellEnd"/>
      <w:r>
        <w:t xml:space="preserve"> y </w:t>
      </w:r>
      <w:proofErr w:type="spellStart"/>
      <w:r>
        <w:t>compromiso</w:t>
      </w:r>
      <w:proofErr w:type="spellEnd"/>
      <w:r>
        <w:t xml:space="preserve"> de </w:t>
      </w:r>
      <w:proofErr w:type="spellStart"/>
      <w:r>
        <w:t>Tacla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campo cultural.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desafía</w:t>
      </w:r>
      <w:proofErr w:type="spellEnd"/>
      <w:r>
        <w:t xml:space="preserve"> la idea de </w:t>
      </w:r>
      <w:proofErr w:type="spellStart"/>
      <w:r>
        <w:t>autorías</w:t>
      </w:r>
      <w:proofErr w:type="spellEnd"/>
      <w:r>
        <w:t xml:space="preserve"> </w:t>
      </w:r>
      <w:proofErr w:type="spellStart"/>
      <w:r>
        <w:t>unívocas</w:t>
      </w:r>
      <w:proofErr w:type="spellEnd"/>
      <w:r>
        <w:t xml:space="preserve"> que </w:t>
      </w:r>
      <w:proofErr w:type="spellStart"/>
      <w:r>
        <w:t>ignoran</w:t>
      </w:r>
      <w:proofErr w:type="spellEnd"/>
      <w:r>
        <w:t xml:space="preserve"> las </w:t>
      </w:r>
      <w:proofErr w:type="spellStart"/>
      <w:r>
        <w:t>colaboraciones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aspecto</w:t>
      </w:r>
      <w:proofErr w:type="spellEnd"/>
      <w:r>
        <w:t xml:space="preserve"> social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</w:t>
      </w:r>
      <w:proofErr w:type="spellStart"/>
      <w:r>
        <w:t>creativos</w:t>
      </w:r>
      <w:proofErr w:type="spellEnd"/>
      <w:r>
        <w:t xml:space="preserve">. </w:t>
      </w:r>
      <w:proofErr w:type="spellStart"/>
      <w:r>
        <w:t>Actualmente</w:t>
      </w:r>
      <w:proofErr w:type="spellEnd"/>
      <w:r>
        <w:t xml:space="preserve">, se </w:t>
      </w:r>
      <w:proofErr w:type="spellStart"/>
      <w:r>
        <w:t>observa</w:t>
      </w:r>
      <w:proofErr w:type="spellEnd"/>
      <w:r>
        <w:t xml:space="preserve"> un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las </w:t>
      </w:r>
      <w:proofErr w:type="spellStart"/>
      <w:r>
        <w:t>artesanías</w:t>
      </w:r>
      <w:proofErr w:type="spellEnd"/>
      <w:r>
        <w:t xml:space="preserve">, sin </w:t>
      </w:r>
      <w:proofErr w:type="spellStart"/>
      <w:r>
        <w:t>pretenderlo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necesitarlo</w:t>
      </w:r>
      <w:proofErr w:type="spellEnd"/>
      <w:r>
        <w:t xml:space="preserve">, </w:t>
      </w:r>
      <w:proofErr w:type="spellStart"/>
      <w:r>
        <w:t>empiezan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integrarse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del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contemporáneo</w:t>
      </w:r>
      <w:proofErr w:type="spellEnd"/>
      <w:r>
        <w:t xml:space="preserve">,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retornar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a sus </w:t>
      </w:r>
      <w:proofErr w:type="spellStart"/>
      <w:r>
        <w:t>raíces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: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pueblo,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lo dicta la idea </w:t>
      </w:r>
      <w:proofErr w:type="spellStart"/>
      <w:r>
        <w:t>política</w:t>
      </w:r>
      <w:proofErr w:type="spellEnd"/>
      <w:r>
        <w:t xml:space="preserve"> e </w:t>
      </w:r>
      <w:proofErr w:type="spellStart"/>
      <w:r>
        <w:t>histórica</w:t>
      </w:r>
      <w:proofErr w:type="spellEnd"/>
      <w:r>
        <w:t xml:space="preserve"> de lo </w:t>
      </w:r>
      <w:proofErr w:type="spellStart"/>
      <w:r>
        <w:t>contemporáneo</w:t>
      </w:r>
      <w:proofErr w:type="spellEnd"/>
      <w:r>
        <w:t>.</w:t>
      </w:r>
    </w:p>
    <w:p w14:paraId="6B4C37AF" w14:textId="77777777" w:rsidR="00F86D6A" w:rsidRDefault="00F86D6A" w:rsidP="00F86D6A"/>
    <w:p w14:paraId="660134A0" w14:textId="77777777" w:rsidR="00F86D6A" w:rsidRDefault="00F86D6A" w:rsidP="00F86D6A">
      <w:r>
        <w:t xml:space="preserve">Ese </w:t>
      </w:r>
      <w:proofErr w:type="spellStart"/>
      <w:r>
        <w:t>neón</w:t>
      </w:r>
      <w:proofErr w:type="spellEnd"/>
      <w:r>
        <w:t xml:space="preserve"> de </w:t>
      </w:r>
      <w:proofErr w:type="spellStart"/>
      <w:r>
        <w:t>azul</w:t>
      </w:r>
      <w:proofErr w:type="spellEnd"/>
      <w:r>
        <w:t xml:space="preserve"> profundo,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mencionamos</w:t>
      </w:r>
      <w:proofErr w:type="spellEnd"/>
      <w:r>
        <w:t xml:space="preserve">,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envolver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resto de la </w:t>
      </w:r>
      <w:proofErr w:type="spellStart"/>
      <w:r>
        <w:t>instalación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vibración</w:t>
      </w:r>
      <w:proofErr w:type="spellEnd"/>
      <w:r>
        <w:t xml:space="preserve"> </w:t>
      </w:r>
      <w:proofErr w:type="spellStart"/>
      <w:r>
        <w:t>lumínica</w:t>
      </w:r>
      <w:proofErr w:type="spellEnd"/>
      <w:r>
        <w:t xml:space="preserve"> y </w:t>
      </w:r>
      <w:proofErr w:type="spellStart"/>
      <w:r>
        <w:t>literaria</w:t>
      </w:r>
      <w:proofErr w:type="spellEnd"/>
      <w:r>
        <w:t xml:space="preserve">.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él</w:t>
      </w:r>
      <w:proofErr w:type="spellEnd"/>
      <w:r>
        <w:t xml:space="preserve"> se </w:t>
      </w:r>
      <w:proofErr w:type="spellStart"/>
      <w:r>
        <w:t>sitúa</w:t>
      </w:r>
      <w:proofErr w:type="spellEnd"/>
      <w:r>
        <w:t xml:space="preserve"> un </w:t>
      </w:r>
      <w:proofErr w:type="spellStart"/>
      <w:r>
        <w:t>telar</w:t>
      </w:r>
      <w:proofErr w:type="spellEnd"/>
      <w:r>
        <w:t xml:space="preserve"> de </w:t>
      </w:r>
      <w:proofErr w:type="spellStart"/>
      <w:r>
        <w:t>lana</w:t>
      </w:r>
      <w:proofErr w:type="spellEnd"/>
      <w:r>
        <w:t xml:space="preserve"> </w:t>
      </w:r>
      <w:proofErr w:type="spellStart"/>
      <w:r>
        <w:t>cruda</w:t>
      </w:r>
      <w:proofErr w:type="spellEnd"/>
      <w:r>
        <w:t xml:space="preserve">, </w:t>
      </w:r>
      <w:proofErr w:type="spellStart"/>
      <w:r>
        <w:t>representando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cordón</w:t>
      </w:r>
      <w:proofErr w:type="spellEnd"/>
      <w:r>
        <w:t xml:space="preserve"> </w:t>
      </w:r>
      <w:proofErr w:type="spellStart"/>
      <w:r>
        <w:t>montañoso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resto del </w:t>
      </w:r>
      <w:proofErr w:type="spellStart"/>
      <w:r>
        <w:t>continente</w:t>
      </w:r>
      <w:proofErr w:type="spellEnd"/>
      <w:r>
        <w:t xml:space="preserve">.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textil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silueta</w:t>
      </w:r>
      <w:proofErr w:type="spellEnd"/>
      <w:r>
        <w:t xml:space="preserve"> </w:t>
      </w:r>
      <w:proofErr w:type="spellStart"/>
      <w:r>
        <w:t>bordada</w:t>
      </w:r>
      <w:proofErr w:type="spellEnd"/>
      <w:r>
        <w:t xml:space="preserve"> -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azul</w:t>
      </w:r>
      <w:proofErr w:type="spellEnd"/>
      <w:r>
        <w:t xml:space="preserve">- </w:t>
      </w:r>
      <w:proofErr w:type="spellStart"/>
      <w:r>
        <w:t>reescribe</w:t>
      </w:r>
      <w:proofErr w:type="spellEnd"/>
      <w:r>
        <w:t xml:space="preserve"> las </w:t>
      </w:r>
      <w:proofErr w:type="spellStart"/>
      <w:r>
        <w:t>cimas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altas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caprichosa</w:t>
      </w:r>
      <w:proofErr w:type="spellEnd"/>
      <w:r>
        <w:t>.</w:t>
      </w:r>
    </w:p>
    <w:p w14:paraId="574CC84C" w14:textId="77777777" w:rsidR="00F86D6A" w:rsidRDefault="00F86D6A" w:rsidP="00F86D6A"/>
    <w:p w14:paraId="46E5937A" w14:textId="37ACF436" w:rsidR="00F86D6A" w:rsidRDefault="00F86D6A" w:rsidP="00F86D6A">
      <w:r>
        <w:t xml:space="preserve">El conjunto se </w:t>
      </w:r>
      <w:proofErr w:type="spellStart"/>
      <w:r>
        <w:t>completa</w:t>
      </w:r>
      <w:proofErr w:type="spellEnd"/>
      <w:r>
        <w:t xml:space="preserve"> con la </w:t>
      </w:r>
      <w:proofErr w:type="spellStart"/>
      <w:r>
        <w:t>interacción</w:t>
      </w:r>
      <w:proofErr w:type="spellEnd"/>
      <w:r>
        <w:t xml:space="preserve"> entre la mesa,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soporte</w:t>
      </w:r>
      <w:proofErr w:type="spellEnd"/>
      <w:r>
        <w:t xml:space="preserve"> para las </w:t>
      </w:r>
      <w:proofErr w:type="spellStart"/>
      <w:r>
        <w:t>cerámicas</w:t>
      </w:r>
      <w:proofErr w:type="spellEnd"/>
      <w:r>
        <w:t xml:space="preserve">, y un Chile </w:t>
      </w:r>
      <w:proofErr w:type="spellStart"/>
      <w:r>
        <w:t>desprovisto</w:t>
      </w:r>
      <w:proofErr w:type="spellEnd"/>
      <w:r>
        <w:t xml:space="preserve"> de </w:t>
      </w:r>
      <w:proofErr w:type="spellStart"/>
      <w:r>
        <w:t>símbolos</w:t>
      </w:r>
      <w:proofErr w:type="spellEnd"/>
      <w:r>
        <w:t xml:space="preserve"> que </w:t>
      </w:r>
      <w:proofErr w:type="spellStart"/>
      <w:r>
        <w:t>aludan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cartografía</w:t>
      </w:r>
      <w:proofErr w:type="spellEnd"/>
      <w:r>
        <w:t xml:space="preserve"> </w:t>
      </w:r>
      <w:proofErr w:type="spellStart"/>
      <w:r>
        <w:t>establecida</w:t>
      </w:r>
      <w:proofErr w:type="spellEnd"/>
      <w:r>
        <w:t xml:space="preserve">. La labor de las </w:t>
      </w:r>
      <w:proofErr w:type="spellStart"/>
      <w:r>
        <w:t>ceramistas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elegancia</w:t>
      </w:r>
      <w:proofErr w:type="spellEnd"/>
      <w:r>
        <w:t xml:space="preserve">, </w:t>
      </w:r>
      <w:proofErr w:type="spellStart"/>
      <w:r>
        <w:t>constituye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descarnado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liberar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símbolo</w:t>
      </w:r>
      <w:proofErr w:type="spellEnd"/>
      <w:r>
        <w:t xml:space="preserve"> </w:t>
      </w:r>
      <w:proofErr w:type="spellStart"/>
      <w:r>
        <w:t>preconcebido</w:t>
      </w:r>
      <w:proofErr w:type="spellEnd"/>
      <w:r>
        <w:t>.</w:t>
      </w:r>
    </w:p>
    <w:p w14:paraId="7DF717A0" w14:textId="77777777" w:rsidR="00F86D6A" w:rsidRDefault="00F86D6A" w:rsidP="00F86D6A"/>
    <w:p w14:paraId="6E72ADBD" w14:textId="31A66E3C" w:rsidR="00F86D6A" w:rsidRDefault="00F86D6A" w:rsidP="00F86D6A">
      <w:r>
        <w:fldChar w:fldCharType="begin"/>
      </w:r>
      <w:r>
        <w:instrText xml:space="preserve"> INCLUDEPICTURE "https://artishockrevista.com/wp-content/uploads/2024/04/Jorge-Tacla-3.jpg"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DFB668" wp14:editId="3A86C9BF">
            <wp:extent cx="4853354" cy="3121495"/>
            <wp:effectExtent l="0" t="0" r="0" b="3175"/>
            <wp:docPr id="2044045225" name="Picture 4" descr="Several people sewing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45225" name="Picture 4" descr="Several people sewing on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73" cy="314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6F2795" w14:textId="77777777" w:rsidR="00F86D6A" w:rsidRDefault="00F86D6A" w:rsidP="00F86D6A"/>
    <w:p w14:paraId="2817D48F" w14:textId="07F062C9" w:rsidR="00F86D6A" w:rsidRDefault="00F86D6A" w:rsidP="00F86D6A">
      <w:r>
        <w:lastRenderedPageBreak/>
        <w:fldChar w:fldCharType="begin"/>
      </w:r>
      <w:r>
        <w:instrText xml:space="preserve"> INCLUDEPICTURE "https://artishockrevista.com/wp-content/uploads/2024/04/Jorge-Tacla-4-507x900.jpg"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002BCA" wp14:editId="0A23CC92">
            <wp:extent cx="3326004" cy="5904796"/>
            <wp:effectExtent l="0" t="0" r="1905" b="1270"/>
            <wp:docPr id="1038806186" name="Picture 5" descr="A group of people working on a piece of c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06186" name="Picture 5" descr="A group of people working on a piece of c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573" cy="594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1B2BA5E" w14:textId="77777777" w:rsidR="00F86D6A" w:rsidRDefault="00F86D6A" w:rsidP="00F86D6A"/>
    <w:p w14:paraId="2F5B6274" w14:textId="77777777" w:rsidR="00F86D6A" w:rsidRDefault="00F86D6A" w:rsidP="00F86D6A">
      <w:r>
        <w:t xml:space="preserve">La pintura de </w:t>
      </w:r>
      <w:proofErr w:type="spellStart"/>
      <w:r>
        <w:t>Tacla</w:t>
      </w:r>
      <w:proofErr w:type="spellEnd"/>
      <w:r>
        <w:t xml:space="preserve"> se ha </w:t>
      </w:r>
      <w:proofErr w:type="spellStart"/>
      <w:r>
        <w:t>centrado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 sacrificial, </w:t>
      </w:r>
      <w:proofErr w:type="spellStart"/>
      <w:r>
        <w:t>explorando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reactiva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pueblos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marcado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historia</w:t>
      </w:r>
      <w:proofErr w:type="spellEnd"/>
      <w:r>
        <w:t xml:space="preserve">; </w:t>
      </w:r>
      <w:proofErr w:type="spellStart"/>
      <w:r>
        <w:t>él</w:t>
      </w:r>
      <w:proofErr w:type="spellEnd"/>
      <w:r>
        <w:t xml:space="preserve"> </w:t>
      </w:r>
      <w:proofErr w:type="spellStart"/>
      <w:r>
        <w:t>percibe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tribunal,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corte</w:t>
      </w:r>
      <w:proofErr w:type="spellEnd"/>
      <w:r>
        <w:t xml:space="preserve"> que </w:t>
      </w:r>
      <w:proofErr w:type="spellStart"/>
      <w:r>
        <w:t>juzga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actos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de las </w:t>
      </w:r>
      <w:proofErr w:type="spellStart"/>
      <w:r>
        <w:t>sociedades</w:t>
      </w:r>
      <w:proofErr w:type="spellEnd"/>
      <w:r>
        <w:t xml:space="preserve">. A </w:t>
      </w:r>
      <w:proofErr w:type="spellStart"/>
      <w:r>
        <w:t>diferencia</w:t>
      </w:r>
      <w:proofErr w:type="spellEnd"/>
      <w:r>
        <w:t xml:space="preserve"> de 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instalación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invita</w:t>
      </w:r>
      <w:proofErr w:type="spellEnd"/>
      <w:r>
        <w:t xml:space="preserve"> a </w:t>
      </w:r>
      <w:proofErr w:type="spellStart"/>
      <w:r>
        <w:t>reconsiderar</w:t>
      </w:r>
      <w:proofErr w:type="spellEnd"/>
      <w:r>
        <w:t xml:space="preserve"> la </w:t>
      </w:r>
      <w:proofErr w:type="spellStart"/>
      <w:r>
        <w:t>geografía</w:t>
      </w:r>
      <w:proofErr w:type="spellEnd"/>
      <w:r>
        <w:t xml:space="preserve">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alteración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desastre</w:t>
      </w:r>
      <w:proofErr w:type="spellEnd"/>
      <w:r>
        <w:t xml:space="preserve"> que </w:t>
      </w:r>
      <w:proofErr w:type="spellStart"/>
      <w:r>
        <w:t>perturba</w:t>
      </w:r>
      <w:proofErr w:type="spellEnd"/>
      <w:r>
        <w:t xml:space="preserve"> las </w:t>
      </w:r>
      <w:proofErr w:type="spellStart"/>
      <w:r>
        <w:t>convenciones</w:t>
      </w:r>
      <w:proofErr w:type="spellEnd"/>
      <w:r>
        <w:t>.</w:t>
      </w:r>
    </w:p>
    <w:p w14:paraId="5FDCC964" w14:textId="77777777" w:rsidR="00F86D6A" w:rsidRDefault="00F86D6A" w:rsidP="00F86D6A"/>
    <w:p w14:paraId="3426E595" w14:textId="77777777" w:rsidR="00F86D6A" w:rsidRDefault="00F86D6A" w:rsidP="00F86D6A">
      <w:r>
        <w:t xml:space="preserve">Mediante la </w:t>
      </w:r>
      <w:proofErr w:type="spellStart"/>
      <w:r>
        <w:t>fantasía</w:t>
      </w:r>
      <w:proofErr w:type="spellEnd"/>
      <w:r>
        <w:t xml:space="preserve"> de </w:t>
      </w:r>
      <w:proofErr w:type="spellStart"/>
      <w:r>
        <w:t>traer</w:t>
      </w:r>
      <w:proofErr w:type="spellEnd"/>
      <w:r>
        <w:t xml:space="preserve"> </w:t>
      </w:r>
      <w:proofErr w:type="spellStart"/>
      <w:r>
        <w:t>conocimientos</w:t>
      </w:r>
      <w:proofErr w:type="spellEnd"/>
      <w:r>
        <w:t xml:space="preserve"> de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ámbito</w:t>
      </w:r>
      <w:proofErr w:type="spellEnd"/>
      <w:r>
        <w:t xml:space="preserve"> del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contemporáneo</w:t>
      </w:r>
      <w:proofErr w:type="spellEnd"/>
      <w:r>
        <w:t xml:space="preserve"> actual, </w:t>
      </w:r>
      <w:proofErr w:type="spellStart"/>
      <w:r>
        <w:t>rescata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anclados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universo</w:t>
      </w:r>
      <w:proofErr w:type="spellEnd"/>
      <w:r>
        <w:t xml:space="preserve"> de lo </w:t>
      </w:r>
      <w:proofErr w:type="spellStart"/>
      <w:r>
        <w:t>utilitario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oficios</w:t>
      </w:r>
      <w:proofErr w:type="spellEnd"/>
      <w:r>
        <w:t xml:space="preserve">, </w:t>
      </w:r>
      <w:proofErr w:type="spellStart"/>
      <w:r>
        <w:t>proponiendo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convivencia</w:t>
      </w:r>
      <w:proofErr w:type="spellEnd"/>
      <w:r>
        <w:t xml:space="preserve"> con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objetos</w:t>
      </w:r>
      <w:proofErr w:type="spellEnd"/>
      <w:r>
        <w:t xml:space="preserve"> y la </w:t>
      </w:r>
      <w:proofErr w:type="spellStart"/>
      <w:r>
        <w:t>geografía</w:t>
      </w:r>
      <w:proofErr w:type="spellEnd"/>
      <w:r>
        <w:t xml:space="preserve"> que </w:t>
      </w:r>
      <w:proofErr w:type="spellStart"/>
      <w:r>
        <w:t>simbolizan</w:t>
      </w:r>
      <w:proofErr w:type="spellEnd"/>
      <w:r>
        <w:t xml:space="preserve">. La idea </w:t>
      </w:r>
      <w:proofErr w:type="spellStart"/>
      <w:r>
        <w:t>esencial</w:t>
      </w:r>
      <w:proofErr w:type="spellEnd"/>
      <w:r>
        <w:t xml:space="preserve"> de la </w:t>
      </w:r>
      <w:proofErr w:type="spellStart"/>
      <w:r>
        <w:t>propuesta</w:t>
      </w:r>
      <w:proofErr w:type="spellEnd"/>
      <w:r>
        <w:t xml:space="preserve"> es que la </w:t>
      </w:r>
      <w:proofErr w:type="spellStart"/>
      <w:r>
        <w:t>geografía</w:t>
      </w:r>
      <w:proofErr w:type="spellEnd"/>
      <w:r>
        <w:t xml:space="preserve"> no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delimitada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lastRenderedPageBreak/>
        <w:t>fronteras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volúmenes</w:t>
      </w:r>
      <w:proofErr w:type="spellEnd"/>
      <w:r>
        <w:t xml:space="preserve"> </w:t>
      </w:r>
      <w:proofErr w:type="spellStart"/>
      <w:r>
        <w:t>sensibles</w:t>
      </w:r>
      <w:proofErr w:type="spellEnd"/>
      <w:r>
        <w:t xml:space="preserve"> </w:t>
      </w:r>
      <w:proofErr w:type="spellStart"/>
      <w:r>
        <w:t>proyectados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pueblos que </w:t>
      </w:r>
      <w:proofErr w:type="spellStart"/>
      <w:r>
        <w:t>residen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ella</w:t>
      </w:r>
      <w:proofErr w:type="spellEnd"/>
      <w:r>
        <w:t>.</w:t>
      </w:r>
    </w:p>
    <w:p w14:paraId="53426051" w14:textId="77777777" w:rsidR="00F86D6A" w:rsidRDefault="00F86D6A" w:rsidP="00F86D6A"/>
    <w:p w14:paraId="3475DF70" w14:textId="77777777" w:rsidR="00F86D6A" w:rsidRDefault="00F86D6A" w:rsidP="00F86D6A">
      <w:r>
        <w:t xml:space="preserve">El </w:t>
      </w:r>
      <w:proofErr w:type="spellStart"/>
      <w:r>
        <w:t>investigador</w:t>
      </w:r>
      <w:proofErr w:type="spellEnd"/>
      <w:r>
        <w:t xml:space="preserve"> </w:t>
      </w:r>
      <w:proofErr w:type="spellStart"/>
      <w:r>
        <w:t>estadounidense</w:t>
      </w:r>
      <w:proofErr w:type="spellEnd"/>
      <w:r>
        <w:t xml:space="preserve"> Timothy </w:t>
      </w:r>
      <w:proofErr w:type="spellStart"/>
      <w:r>
        <w:t>Maliqalim</w:t>
      </w:r>
      <w:proofErr w:type="spellEnd"/>
      <w:r>
        <w:t xml:space="preserve"> </w:t>
      </w:r>
      <w:proofErr w:type="spellStart"/>
      <w:r>
        <w:t>comentó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1989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obra</w:t>
      </w:r>
      <w:proofErr w:type="spellEnd"/>
      <w:r>
        <w:t xml:space="preserve"> de </w:t>
      </w:r>
      <w:proofErr w:type="spellStart"/>
      <w:r>
        <w:t>Tacla</w:t>
      </w:r>
      <w:proofErr w:type="spellEnd"/>
      <w:r>
        <w:t xml:space="preserve">: “A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del mercado para </w:t>
      </w:r>
      <w:proofErr w:type="spellStart"/>
      <w:r>
        <w:t>trazar</w:t>
      </w:r>
      <w:proofErr w:type="spellEnd"/>
      <w:r>
        <w:t xml:space="preserve"> las </w:t>
      </w:r>
      <w:proofErr w:type="spellStart"/>
      <w:r>
        <w:t>intersecciones</w:t>
      </w:r>
      <w:proofErr w:type="spellEnd"/>
      <w:r>
        <w:t xml:space="preserve"> de </w:t>
      </w:r>
      <w:proofErr w:type="spellStart"/>
      <w:r>
        <w:t>infinitas</w:t>
      </w:r>
      <w:proofErr w:type="spellEnd"/>
      <w:r>
        <w:t xml:space="preserve"> variables y </w:t>
      </w:r>
      <w:proofErr w:type="spellStart"/>
      <w:r>
        <w:t>documentar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que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aspecto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,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incapaz</w:t>
      </w:r>
      <w:proofErr w:type="spellEnd"/>
      <w:r>
        <w:t xml:space="preserve"> de </w:t>
      </w:r>
      <w:proofErr w:type="spellStart"/>
      <w:r>
        <w:t>enriquecer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miedos</w:t>
      </w:r>
      <w:proofErr w:type="spellEnd"/>
      <w:r>
        <w:t xml:space="preserve">. Como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africanos</w:t>
      </w:r>
      <w:proofErr w:type="spellEnd"/>
      <w:r>
        <w:t xml:space="preserve">, a </w:t>
      </w:r>
      <w:proofErr w:type="spellStart"/>
      <w:r>
        <w:t>Tacla</w:t>
      </w:r>
      <w:proofErr w:type="spellEnd"/>
      <w:r>
        <w:t xml:space="preserve"> le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miedo</w:t>
      </w:r>
      <w:proofErr w:type="spellEnd"/>
      <w:r>
        <w:t>” (Out of Focus).</w:t>
      </w:r>
    </w:p>
    <w:p w14:paraId="2909A7A0" w14:textId="77777777" w:rsidR="00F86D6A" w:rsidRDefault="00F86D6A" w:rsidP="00F86D6A"/>
    <w:p w14:paraId="2E27C61B" w14:textId="72707A17" w:rsidR="00F86D6A" w:rsidRDefault="00F86D6A" w:rsidP="00F86D6A"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, no hay mayor </w:t>
      </w:r>
      <w:proofErr w:type="spellStart"/>
      <w:r>
        <w:t>miedo</w:t>
      </w:r>
      <w:proofErr w:type="spellEnd"/>
      <w:r>
        <w:t xml:space="preserve"> que un </w:t>
      </w:r>
      <w:proofErr w:type="spellStart"/>
      <w:r>
        <w:t>desastre</w:t>
      </w:r>
      <w:proofErr w:type="spellEnd"/>
      <w:r>
        <w:t xml:space="preserve"> -</w:t>
      </w:r>
      <w:proofErr w:type="spellStart"/>
      <w:r>
        <w:t>humano</w:t>
      </w:r>
      <w:proofErr w:type="spellEnd"/>
      <w:r>
        <w:t xml:space="preserve"> o natural- que </w:t>
      </w:r>
      <w:proofErr w:type="spellStart"/>
      <w:r>
        <w:t>modifique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existencia</w:t>
      </w:r>
      <w:proofErr w:type="spellEnd"/>
      <w:r>
        <w:t xml:space="preserve">. Sin embargo,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que es </w:t>
      </w:r>
      <w:proofErr w:type="spellStart"/>
      <w:r>
        <w:t>imperativo</w:t>
      </w:r>
      <w:proofErr w:type="spellEnd"/>
      <w:r>
        <w:t xml:space="preserve"> </w:t>
      </w:r>
      <w:proofErr w:type="spellStart"/>
      <w:r>
        <w:t>convocar</w:t>
      </w:r>
      <w:proofErr w:type="spellEnd"/>
      <w:r>
        <w:t xml:space="preserve">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miedos</w:t>
      </w:r>
      <w:proofErr w:type="spellEnd"/>
      <w:r>
        <w:t xml:space="preserve"> para </w:t>
      </w:r>
      <w:proofErr w:type="spellStart"/>
      <w:r>
        <w:t>impulsarnos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búsqueda</w:t>
      </w:r>
      <w:proofErr w:type="spellEnd"/>
      <w:r>
        <w:t xml:space="preserve"> de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generosos</w:t>
      </w:r>
      <w:proofErr w:type="spellEnd"/>
      <w:r>
        <w:t xml:space="preserve"> y </w:t>
      </w:r>
      <w:proofErr w:type="spellStart"/>
      <w:r>
        <w:t>respetuosos</w:t>
      </w:r>
      <w:proofErr w:type="spellEnd"/>
      <w:r>
        <w:t xml:space="preserve"> con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>.</w:t>
      </w:r>
    </w:p>
    <w:sectPr w:rsidR="00F86D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F8E8" w14:textId="77777777" w:rsidR="00F650A6" w:rsidRDefault="00F650A6" w:rsidP="00F86D6A">
      <w:r>
        <w:separator/>
      </w:r>
    </w:p>
  </w:endnote>
  <w:endnote w:type="continuationSeparator" w:id="0">
    <w:p w14:paraId="42894E5B" w14:textId="77777777" w:rsidR="00F650A6" w:rsidRDefault="00F650A6" w:rsidP="00F8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932F" w14:textId="34840D74" w:rsidR="00F86D6A" w:rsidRDefault="00F86D6A">
    <w:pPr>
      <w:pStyle w:val="Footer"/>
    </w:pPr>
    <w:r>
      <w:rPr>
        <w:noProof/>
      </w:rPr>
      <w:drawing>
        <wp:inline distT="0" distB="0" distL="0" distR="0" wp14:anchorId="4904DC2E" wp14:editId="6933DB85">
          <wp:extent cx="5943600" cy="219710"/>
          <wp:effectExtent l="0" t="0" r="0" b="0"/>
          <wp:docPr id="5968483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48374" name="Picture 596848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2B93" w14:textId="77777777" w:rsidR="00F650A6" w:rsidRDefault="00F650A6" w:rsidP="00F86D6A">
      <w:r>
        <w:separator/>
      </w:r>
    </w:p>
  </w:footnote>
  <w:footnote w:type="continuationSeparator" w:id="0">
    <w:p w14:paraId="378CBD4E" w14:textId="77777777" w:rsidR="00F650A6" w:rsidRDefault="00F650A6" w:rsidP="00F8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D19A" w14:textId="664DAC5F" w:rsidR="00F86D6A" w:rsidRDefault="00F86D6A">
    <w:pPr>
      <w:pStyle w:val="Header"/>
    </w:pPr>
    <w:r>
      <w:rPr>
        <w:noProof/>
      </w:rPr>
      <w:drawing>
        <wp:inline distT="0" distB="0" distL="0" distR="0" wp14:anchorId="4CDAAA54" wp14:editId="7BC52EFB">
          <wp:extent cx="2743200" cy="241300"/>
          <wp:effectExtent l="0" t="0" r="0" b="0"/>
          <wp:docPr id="1967022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22832" name="Picture 1967022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6A"/>
    <w:rsid w:val="00133A70"/>
    <w:rsid w:val="001C52DD"/>
    <w:rsid w:val="003563FA"/>
    <w:rsid w:val="00384BD3"/>
    <w:rsid w:val="00F650A6"/>
    <w:rsid w:val="00F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0B83B"/>
  <w15:chartTrackingRefBased/>
  <w15:docId w15:val="{AA471AC8-F116-A54B-B1EC-F207B0F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 Light" w:eastAsiaTheme="minorHAnsi" w:hAnsi="Helvetica Neue Ligh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D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D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D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D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D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D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D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D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D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D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D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D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D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D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D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D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D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6A"/>
  </w:style>
  <w:style w:type="paragraph" w:styleId="Footer">
    <w:name w:val="footer"/>
    <w:basedOn w:val="Normal"/>
    <w:link w:val="FooterChar"/>
    <w:uiPriority w:val="99"/>
    <w:unhideWhenUsed/>
    <w:rsid w:val="00F86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 Tierney</dc:creator>
  <cp:keywords/>
  <dc:description/>
  <cp:lastModifiedBy>Cristin Tierney</cp:lastModifiedBy>
  <cp:revision>1</cp:revision>
  <dcterms:created xsi:type="dcterms:W3CDTF">2024-04-24T21:19:00Z</dcterms:created>
  <dcterms:modified xsi:type="dcterms:W3CDTF">2024-04-24T21:22:00Z</dcterms:modified>
</cp:coreProperties>
</file>